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1CA832" w14:textId="77777777" w:rsidR="00347A84" w:rsidRDefault="00347A84" w:rsidP="00347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726D89E3" w14:textId="77777777" w:rsidR="00347A84" w:rsidRDefault="00347A84" w:rsidP="00347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6F4FAFBD" w14:textId="77777777" w:rsidR="00347A84" w:rsidRDefault="00347A84" w:rsidP="00347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5F15E39D" w14:textId="77777777" w:rsidR="00347A84" w:rsidRPr="00B36F25" w:rsidRDefault="00347A84" w:rsidP="00347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335FD3AB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E4819B0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2F0E7B96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59A7ECB4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1A308C9C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F3FA03D" w14:textId="77777777" w:rsidR="00347A84" w:rsidRPr="00DA4A92" w:rsidRDefault="00347A84" w:rsidP="00347A84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</w:p>
    <w:p w14:paraId="273828A8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К.М.01.02 Методология и методы научно-педагогических исследований в общем и дополнительном образовании»</w:t>
      </w:r>
    </w:p>
    <w:p w14:paraId="243AD060" w14:textId="77777777" w:rsidR="00347A84" w:rsidRPr="00E008FC" w:rsidRDefault="00347A84" w:rsidP="00347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7F58B6C2" w14:textId="77777777" w:rsidR="00347A84" w:rsidRPr="004B02BE" w:rsidRDefault="00347A84" w:rsidP="00347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0968200C" w14:textId="77777777" w:rsidR="00347A84" w:rsidRPr="004B02BE" w:rsidRDefault="00347A84" w:rsidP="00347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C4DC2" w14:textId="77777777" w:rsidR="001B6150" w:rsidRDefault="001B6150" w:rsidP="00347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6150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3B5847A3" w14:textId="2B97080B" w:rsidR="00347A84" w:rsidRPr="00BB1240" w:rsidRDefault="00347A84" w:rsidP="00347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44C0FBE0" w14:textId="77777777" w:rsidR="00347A84" w:rsidRPr="00BB1240" w:rsidRDefault="00347A84" w:rsidP="00347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85DFE6" w14:textId="77777777" w:rsidR="00172F45" w:rsidRPr="00347A8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EB39A5" w14:textId="77777777" w:rsidR="00172F45" w:rsidRPr="00347A8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0F4689" w14:textId="77777777" w:rsidR="00172F45" w:rsidRPr="00347A8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11B635" w14:textId="77777777" w:rsidR="00172F45" w:rsidRPr="00347A8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87F130" w14:textId="77777777" w:rsidR="00172F45" w:rsidRPr="00347A8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3C816C" w14:textId="77777777" w:rsidR="00172F45" w:rsidRPr="00347A8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3DF4E9" w14:textId="77777777" w:rsidR="00172F45" w:rsidRPr="00347A84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95EF7" w14:textId="77777777" w:rsidR="00172F45" w:rsidRPr="00347A8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ED1F24" w14:textId="77777777" w:rsidR="00172F45" w:rsidRPr="00347A8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D09A1E" w14:textId="77777777" w:rsidR="00172F45" w:rsidRPr="00347A8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B55C46" w14:textId="77777777" w:rsidR="00172F45" w:rsidRPr="00347A8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A1A813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0EB98EB0" w14:textId="6D145F7E" w:rsidR="00B32C0A" w:rsidRPr="00347A84" w:rsidRDefault="00347A84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2025</w:t>
      </w:r>
    </w:p>
    <w:p w14:paraId="7FA3BFBC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47FF84A7" w14:textId="77777777" w:rsidR="00014A27" w:rsidRPr="00347A84" w:rsidRDefault="00B32C0A" w:rsidP="00347A84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347A84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347A84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347A84">
        <w:rPr>
          <w:rFonts w:ascii="Times New Roman" w:hAnsi="Times New Roman" w:cs="Times New Roman"/>
          <w:sz w:val="24"/>
          <w:szCs w:val="24"/>
          <w:lang w:val="ru-RU"/>
        </w:rPr>
        <w:t>«К.М.01.02 Методология и методы научно-педагогических исследований в общем и дополнительном образовании»</w:t>
      </w:r>
    </w:p>
    <w:p w14:paraId="3090DDF3" w14:textId="3EB08CAE" w:rsidR="00CE07FD" w:rsidRPr="00CE07FD" w:rsidRDefault="00B32C0A" w:rsidP="00347A84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347A84">
        <w:rPr>
          <w:rFonts w:ascii="Times New Roman" w:hAnsi="Times New Roman"/>
          <w:sz w:val="24"/>
          <w:szCs w:val="24"/>
          <w:lang w:val="ru-RU"/>
        </w:rPr>
        <w:t>о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 xml:space="preserve">бязательная 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09F809B" w14:textId="77777777" w:rsidR="00014A27" w:rsidRPr="00CE07FD" w:rsidRDefault="00B20D42" w:rsidP="00347A8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«К.М.01 Методология и методы научного исследования»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347A84">
        <w:rPr>
          <w:rFonts w:ascii="Times New Roman" w:eastAsiaTheme="minorEastAsia" w:hAnsi="Times New Roman"/>
          <w:sz w:val="24"/>
          <w:szCs w:val="24"/>
          <w:lang w:bidi="en-US"/>
        </w:rPr>
        <w:t>Изучается: 1 семестр</w:t>
      </w:r>
      <w:r w:rsidR="00B32C0A" w:rsidRPr="00347A84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42157F2B" w14:textId="77777777" w:rsidR="00172F45" w:rsidRPr="00014A27" w:rsidRDefault="00B32C0A" w:rsidP="00347A84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4DBC6BB0" w14:textId="77777777" w:rsidR="00390FAC" w:rsidRPr="00C1394D" w:rsidRDefault="00390FAC" w:rsidP="00347A8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0EF0B0C0" w14:textId="77777777" w:rsidR="00347A84" w:rsidRDefault="00FF1229" w:rsidP="00347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 (ОПК-1)</w:t>
      </w:r>
    </w:p>
    <w:p w14:paraId="3DA948BF" w14:textId="0509F6FA" w:rsidR="00347A84" w:rsidRDefault="00FF1229" w:rsidP="00347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 (ОПК-5)</w:t>
      </w:r>
    </w:p>
    <w:p w14:paraId="78C6FDF7" w14:textId="77777777" w:rsidR="00347A84" w:rsidRDefault="00FF1229" w:rsidP="00347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 (ОПК-8)</w:t>
      </w:r>
    </w:p>
    <w:p w14:paraId="44311791" w14:textId="2773DE11" w:rsidR="00FF1229" w:rsidRPr="00347A84" w:rsidRDefault="00FF1229" w:rsidP="00347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 (УК-1)</w:t>
      </w:r>
    </w:p>
    <w:p w14:paraId="2A61FC67" w14:textId="77777777" w:rsidR="00FF1229" w:rsidRPr="00FF1229" w:rsidRDefault="00FF1229" w:rsidP="00014A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1CD662" w14:textId="77777777" w:rsidR="00390FAC" w:rsidRPr="00C1394D" w:rsidRDefault="00390FAC" w:rsidP="00014A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495934B5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E47EC0D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517A13C1" w14:textId="77777777" w:rsidR="00347A84" w:rsidRDefault="00FF1229" w:rsidP="00347A8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приоритетные направления развития системы образования Российской Федерации, законы и иные нормативные правовые акты, регламентирующие деятельность в сфере образования в Российской Федерации</w:t>
      </w:r>
    </w:p>
    <w:p w14:paraId="4DA028AC" w14:textId="77777777" w:rsidR="00347A84" w:rsidRDefault="00FF1229" w:rsidP="00347A8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основы профессиональной этики в педагогической деятельности</w:t>
      </w:r>
    </w:p>
    <w:p w14:paraId="414029AD" w14:textId="77777777" w:rsidR="00347A84" w:rsidRDefault="00FF1229" w:rsidP="00347A8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эффективной реализации и оптимизации профессиональной деятельности</w:t>
      </w:r>
    </w:p>
    <w:p w14:paraId="5EF7FE7F" w14:textId="77777777" w:rsidR="00347A84" w:rsidRDefault="00FF1229" w:rsidP="00347A8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технологии разработки программ мониторинга образовательных результатов обучающихся</w:t>
      </w:r>
    </w:p>
    <w:p w14:paraId="5372BAB5" w14:textId="77777777" w:rsidR="00347A84" w:rsidRDefault="00FF1229" w:rsidP="00347A8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специальные технологии и методы реализации программы преодоления трудностей в образовательном процессе</w:t>
      </w:r>
    </w:p>
    <w:p w14:paraId="0BAE45D5" w14:textId="37B9A79D" w:rsidR="00347A84" w:rsidRDefault="00FF1229" w:rsidP="00347A8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научные основы педагогической деятельности, результаты современных научных исследовании в сфере педагогической деятельности</w:t>
      </w:r>
    </w:p>
    <w:p w14:paraId="6C7172E6" w14:textId="77777777" w:rsidR="00347A84" w:rsidRDefault="00FF1229" w:rsidP="00347A8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требования к субъектам педагогической деятельности</w:t>
      </w:r>
    </w:p>
    <w:p w14:paraId="2837A8EF" w14:textId="5751D70B" w:rsidR="00FF1229" w:rsidRDefault="00FF1229" w:rsidP="00347A8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основные тенденции развития образования как основы для определения стратегии, целей и задач развития образовательной организации, программного планирования его работы и участия в различных программах и проектах</w:t>
      </w:r>
    </w:p>
    <w:p w14:paraId="7A589630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386A693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0BD7C604" w14:textId="77777777" w:rsidR="00347A84" w:rsidRDefault="00B856BD" w:rsidP="00347A84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выявлять актуальные проблемы в сфере образования с целью оптимизации профессиональной деятельности</w:t>
      </w:r>
    </w:p>
    <w:p w14:paraId="51FD75EF" w14:textId="62D8B773" w:rsidR="00347A84" w:rsidRDefault="00B856BD" w:rsidP="00347A84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инструментарии и методы мониторинга результатов образования</w:t>
      </w:r>
    </w:p>
    <w:p w14:paraId="6B5844AB" w14:textId="344F5766" w:rsidR="00347A84" w:rsidRDefault="00B856BD" w:rsidP="00347A84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использовать современные научные знания и результаты исследований</w:t>
      </w:r>
    </w:p>
    <w:p w14:paraId="74C61FEB" w14:textId="77777777" w:rsidR="00347A84" w:rsidRDefault="00B856BD" w:rsidP="00347A84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уметь создавать условия для методического обеспечения деятельности субъектов образования и эффективной реализации образовательного процесса и образовательных маршрутов, как основы для обеспечения качества образовательных результатов обучающихся</w:t>
      </w:r>
    </w:p>
    <w:p w14:paraId="4FB127E6" w14:textId="6FC3740D" w:rsidR="00FF1229" w:rsidRPr="00D5002E" w:rsidRDefault="00B856BD" w:rsidP="00347A84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разрабатывать и реализовывать стратегию, цели и задачи развития образовательной организации</w:t>
      </w:r>
    </w:p>
    <w:p w14:paraId="5A547BDE" w14:textId="77777777" w:rsidR="00D5002E" w:rsidRDefault="00D5002E" w:rsidP="00347A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620E144" w14:textId="77777777" w:rsidR="00390FAC" w:rsidRDefault="00603E25" w:rsidP="00347A84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320BED50" w14:textId="77777777" w:rsidR="00347A84" w:rsidRDefault="00FF1229" w:rsidP="00347A84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соблюдения правовых, нравственных и этических норм профессиональной деятельности</w:t>
      </w:r>
    </w:p>
    <w:p w14:paraId="020A631E" w14:textId="77777777" w:rsidR="00347A84" w:rsidRDefault="00FF1229" w:rsidP="00347A84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разработки программы мониторинга результатов образования обучающихся и программы преодоления трудностей в образовательном процессе</w:t>
      </w:r>
    </w:p>
    <w:p w14:paraId="21B59CA7" w14:textId="77777777" w:rsidR="00347A84" w:rsidRDefault="00FF1229" w:rsidP="00347A84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применения форм и средств педагогической деятельности, осуществления их выбора в зависимости от контекста профессиональной деятельности с учетом результатов научных исследовании</w:t>
      </w:r>
    </w:p>
    <w:p w14:paraId="59856D72" w14:textId="77777777" w:rsidR="00347A84" w:rsidRDefault="00FF1229" w:rsidP="00347A84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моделирования стратегии, целей и задач развития образовательной организации, планирования ее работы</w:t>
      </w:r>
    </w:p>
    <w:p w14:paraId="666EE3F0" w14:textId="090D04DA" w:rsidR="00D13EB6" w:rsidRDefault="00FF1229" w:rsidP="00347A84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методиками постановки цели, определения способов ее достижения, разработки стратегии действий</w:t>
      </w:r>
    </w:p>
    <w:p w14:paraId="472B6027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66149C92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CA7BB5" w14:paraId="55B4EF5C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C7762A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20CFD07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53D23B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CA7BB5" w14:paraId="6808D92C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F72AB" w14:textId="77777777" w:rsidR="00CA7BB5" w:rsidRDefault="00CA7BB5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EC039" w14:textId="77777777" w:rsidR="00CA7BB5" w:rsidRDefault="00CA7BB5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5103BA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A7BB5" w14:paraId="3C8321A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6806EB0" w14:textId="77777777" w:rsidR="00CA7BB5" w:rsidRDefault="005968F1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8231985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96FD5F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 w:rsidR="00CA7BB5" w14:paraId="23519C61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DAF7637" w14:textId="77777777" w:rsidR="00CA7BB5" w:rsidRDefault="005968F1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F56CE56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366F1D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A7BB5" w14:paraId="116E185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CE8FDD9" w14:textId="77777777" w:rsidR="00CA7BB5" w:rsidRDefault="005968F1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15F21AE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99C04BA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CA7BB5" w14:paraId="22A039B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7A92B28" w14:textId="77777777" w:rsidR="00CA7BB5" w:rsidRDefault="005968F1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E97E0A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B951DAC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</w:tr>
      <w:tr w:rsidR="00CA7BB5" w14:paraId="1D2EAE4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7D3AA80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E40DC1A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487EA0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</w:tr>
    </w:tbl>
    <w:p w14:paraId="22E0675B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15E9E32E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48BD1C60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19F65F5A" w14:textId="77777777" w:rsidR="00CA7BB5" w:rsidRDefault="005968F1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1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155"/>
        <w:gridCol w:w="3628"/>
        <w:gridCol w:w="1834"/>
        <w:gridCol w:w="640"/>
        <w:gridCol w:w="550"/>
        <w:gridCol w:w="536"/>
      </w:tblGrid>
      <w:tr w:rsidR="00CA7BB5" w14:paraId="0C9C1E3C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BB4B652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EC32B39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05E15D5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478440D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D77EFD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A2F88B2" w14:textId="77777777" w:rsidR="00CA7BB5" w:rsidRDefault="005968F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CA7BB5" w14:paraId="30D5D50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C40AA27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Методологические основы педагогического исследования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7CC8983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методологии науки. Методология – учение о методах, принципах и способах научного познания. Строение, функции и уровни методологии педагогики. Диалектика как общая методология научного познания. Общие методологические принципы научного исследования: единство теории и практики; творческий, конкретно-исторический подход к исследуемой проблеме; принципы объективности, всесторонности и комплексности исследования; единство исторического и логического; системный подход к проведению исследования. Частные методологические принципы психолого-педагогического исследования: принцип детерминизма; единства внешних воздействий и внутренних условий развития, активности личности; единства психики и деятельности; личностно-деятельностный подход и др. Методологические требования к проведению психолого-педагогического исследования. Методологические требования к результатам педагогического исследования: объективность, достоверность, надежность, доказательность и др. Актуальные проблемы практики как содержание и предмет педагогического поиска.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CC43D48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6FD310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000F9D6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07D453C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CA7BB5" w14:paraId="78BB95E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5968C6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Теоретические и сравнительно - исторические методы педагогического исследования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F152C7F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Непрерывная связь теоретического анализа и синтеза. Разложение на элементы и разложение на единицы как способы анализа. Практические выводы и эмпирические проверяемые следствия в синтетическом знании. Анализ через синтез. Сравнение и аналогия. Моделирование, его функции и виды. Перспективы построения и использования математических моделей образовательного процесса. Идеальные объекты. Предельный переход и идеализация при исследовании социальных объектов.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A5909A8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4D46618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35D8E6C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72D87B3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A7BB5" w14:paraId="1003734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736BE7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Эмпирические методы педагогического исследования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9FF6FC9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 основных методах педагогического исследования, условия их корректного использования. Наблюдение, его виды, способы фиксирования явлений. Социологический и педагогический опрос. Анкетирование и интервьюирование. Требование к вопросам, виды анкет и способы обработки результатов. Тестирование. Виды тестов. Условия их валидности. Социометрия. Метод полярных профилей. Изучение литературы и источников. Виды источников. Контент-анализ. Метод экспертов (рейтинг). Условия и способы проведения социально-педагогической экспертизы. Метод обобщения независимых характеристик. Логическое приемы добывания и обработки фактов на эмпирическом уровне: анализ, синтез, обобщения и конкретизация.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77036F3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6F90CAD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B682130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CE0E33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A7BB5" w14:paraId="6F94A27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F6924FB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Статистические методы и средства формализации в педагогическом исследовании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FBC9D02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Проблема измерения количественных и качественных признаков в психологии и педагогике. Применение методов общей теории статистики и математической статистики для обработки данных педагогического исследования. Измерение. Виды шкал. Регистрация. Упорядочивание. Интервальное измерение и роль эталона. Подготовка полученной информации к машинной обработке. Вычислительная техника и ее возможности. Математические модели. Условия корректности использования математического аппарата в педагогике.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1E017E3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014837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3C3D45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307715C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A7BB5" w14:paraId="4CC3060D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29E3CF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Педагогический эксперимент в общем и дополнительном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6154C99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педагогического эксперимента и его особенности. Типы и виды экспериментальной работы. Принцип и условия организации педагогического эксперимента. Сценарии педагогического эксперимента. Техника перекрестного эксперимента. Вариативный эксперимент. Требования к контрольным группам. Способы анализа, обобщения и интерпретации результатов исследования. Планирование и организация опытно- экспериментальной работы. Мониторинг процесса и результатов исследования.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A285F9A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9E85E81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7E4040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73925E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A7BB5" w14:paraId="096F82C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CBFBC2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и обобщение передового опыта педагогов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C8635EA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педагогического опыта, их использование для совершенствования массового опыта. Новаторство и мастерство. Критерии передового опыта в дополнительном образовании. Выявление, анализ и обобщение опыта педагогов и организаций дополнительного образования (его идеи, замысла, новизны, эффективности). Условия построения нового на основании выявленного опыта.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3CF3630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F5EA3A8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CB9442A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A78DAD1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A7BB5" w14:paraId="1759AA8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5F8FA11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Апробация и оформление результатов педагогического исследования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B9E15A0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и виды апробации результатов исследования. Верификация и фальсификация. Отличие логики изложения от логики исследования. Вариативность логики изложения. Требования к содержанию излагаемого. Виды изложения. Научный аппарат изложения. Методы написания и редактирования текста. Особенности изложения материала в отчете, докладе (сообщении), статье, методических рекомендациях, монографии, диссертации. Язык и стиль научной работы. Характеристика стилей: научного, научно- педагогического, научно- популярного. Интерпретация полученных результатов.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B05E7C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25A033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D7FA69C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5277FAB" w14:textId="77777777" w:rsidR="00CA7BB5" w:rsidRDefault="005968F1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</w:tbl>
    <w:p w14:paraId="65EFA3A1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7701BD7E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4297C07E" w14:textId="77777777" w:rsidR="00347A84" w:rsidRDefault="006C307E" w:rsidP="00347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0AFA7180" w14:textId="77777777" w:rsidR="00347A84" w:rsidRDefault="006C307E" w:rsidP="00347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A84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347A84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347A84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347A84">
        <w:t xml:space="preserve"> </w:t>
      </w:r>
      <w:r w:rsidR="00A44FD5" w:rsidRPr="00347A84">
        <w:rPr>
          <w:rFonts w:ascii="Times New Roman" w:eastAsia="Times New Roman" w:hAnsi="Times New Roman" w:cs="Times New Roman"/>
          <w:sz w:val="24"/>
          <w:szCs w:val="24"/>
        </w:rPr>
        <w:t>Зачет (1 семестр)</w:t>
      </w:r>
    </w:p>
    <w:p w14:paraId="2C6E8B69" w14:textId="40655854" w:rsidR="006C307E" w:rsidRPr="00347A84" w:rsidRDefault="006C307E" w:rsidP="00347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7E7051A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EF21FD" w14:textId="1EFAEC07" w:rsidR="00347A84" w:rsidRPr="00347A84" w:rsidRDefault="00347A84" w:rsidP="001A3C55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256068BA" w14:textId="77777777" w:rsidR="00347A84" w:rsidRDefault="00347A84" w:rsidP="00347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A6852E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1B503C6F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702B386D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4520A017" w14:textId="77777777" w:rsidR="001A3C55" w:rsidRPr="001A3C55" w:rsidRDefault="001A3C55" w:rsidP="001A3C5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0FAA5AD0" w14:textId="77777777" w:rsidR="001A3C55" w:rsidRPr="001A3C55" w:rsidRDefault="001A3C55" w:rsidP="001A3C5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156AA9D8" w14:textId="77777777" w:rsidR="001A3C55" w:rsidRPr="001A3C55" w:rsidRDefault="001A3C55" w:rsidP="001A3C5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введение;</w:t>
      </w:r>
    </w:p>
    <w:p w14:paraId="38027380" w14:textId="77777777" w:rsidR="001A3C55" w:rsidRPr="001A3C55" w:rsidRDefault="001A3C55" w:rsidP="001A3C5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5115B989" w14:textId="77777777" w:rsidR="001A3C55" w:rsidRPr="001A3C55" w:rsidRDefault="001A3C55" w:rsidP="001A3C5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заключение;</w:t>
      </w:r>
    </w:p>
    <w:p w14:paraId="497B93E9" w14:textId="77777777" w:rsidR="001A3C55" w:rsidRPr="001A3C55" w:rsidRDefault="001A3C55" w:rsidP="001A3C5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24E63500" w14:textId="77777777" w:rsidR="001A3C55" w:rsidRPr="001A3C55" w:rsidRDefault="001A3C55" w:rsidP="001A3C55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2E8C154C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4F19C559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Методология как учение о методах, принципах и способах научного познания в педагогике.</w:t>
      </w:r>
    </w:p>
    <w:p w14:paraId="2AB4BEC6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Диалектика как общая методология научного познания в педагогических исследованиях.</w:t>
      </w:r>
    </w:p>
    <w:p w14:paraId="73078ACB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Общие методологические принципы научного исследования в педагогике.</w:t>
      </w:r>
    </w:p>
    <w:p w14:paraId="036477EC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Частные методологические принципы психолого-педагогического исследования.</w:t>
      </w:r>
    </w:p>
    <w:p w14:paraId="40595B0C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Теоретические методы педагогического исследования: анализ, синтез, моделирование.</w:t>
      </w:r>
    </w:p>
    <w:p w14:paraId="3F06ABAF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Сравнительно-исторические методы в педагогических исследованиях.</w:t>
      </w:r>
    </w:p>
    <w:p w14:paraId="7DF5279F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Эмпирические методы педагогического исследования: наблюдение, опрос, анкетирование.</w:t>
      </w:r>
    </w:p>
    <w:p w14:paraId="40FDF0CE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Тестирование как метод педагогического исследования: виды тестов, требования к валидности.</w:t>
      </w:r>
    </w:p>
    <w:p w14:paraId="690BD3D8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Социометрия и метод полярных профилей в педагогических исследованиях.</w:t>
      </w:r>
    </w:p>
    <w:p w14:paraId="05CAEA7A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Метод экспертов и социально-педагогическая экспертиза в образовании.</w:t>
      </w:r>
    </w:p>
    <w:p w14:paraId="5491F81A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Статистические методы обработки данных педагогического исследования.</w:t>
      </w:r>
    </w:p>
    <w:p w14:paraId="7EE7D69B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Виды шкал измерения в педагогических исследованиях.</w:t>
      </w:r>
    </w:p>
    <w:p w14:paraId="1F20FE5C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Педагогический эксперимент: функции, типы, виды.</w:t>
      </w:r>
    </w:p>
    <w:p w14:paraId="4FCAC140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Принцип и условия организации педагогического эксперимента.</w:t>
      </w:r>
    </w:p>
    <w:p w14:paraId="30648613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Техника перекрестного и вариативного эксперимента в педагогике.</w:t>
      </w:r>
    </w:p>
    <w:p w14:paraId="1B7847DE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Анализ и обобщение передового педагогического опыта: критерии, методы выявления.</w:t>
      </w:r>
    </w:p>
    <w:p w14:paraId="7069D5A1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Апробация результатов педагогического исследования: функции и виды.</w:t>
      </w:r>
    </w:p>
    <w:p w14:paraId="2735745B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Верификация и фальсификация в педагогических исследованиях.</w:t>
      </w:r>
    </w:p>
    <w:p w14:paraId="48BD8C11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Требования к научному аппарату изложения результатов исследования.</w:t>
      </w:r>
    </w:p>
    <w:p w14:paraId="2AB34D2E" w14:textId="77777777" w:rsidR="001A3C55" w:rsidRPr="001A3C55" w:rsidRDefault="001A3C55" w:rsidP="001A3C5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Язык и стиль научной работы в педагогике.</w:t>
      </w:r>
    </w:p>
    <w:p w14:paraId="3BA4B1DB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47F7B9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1A3C55" w:rsidRPr="001A3C55" w14:paraId="1C1F91A7" w14:textId="77777777" w:rsidTr="00E27F64">
        <w:tc>
          <w:tcPr>
            <w:tcW w:w="0" w:type="auto"/>
            <w:hideMark/>
          </w:tcPr>
          <w:p w14:paraId="3BF753E4" w14:textId="77777777" w:rsidR="001A3C55" w:rsidRPr="001A3C55" w:rsidRDefault="001A3C55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1A5A29F2" w14:textId="77777777" w:rsidR="001A3C55" w:rsidRPr="001A3C55" w:rsidRDefault="001A3C55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1007F3C5" w14:textId="77777777" w:rsidR="001A3C55" w:rsidRPr="001A3C55" w:rsidRDefault="001A3C55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1A3C55" w:rsidRPr="001A3C55" w14:paraId="67160F65" w14:textId="77777777" w:rsidTr="00E27F64">
        <w:tc>
          <w:tcPr>
            <w:tcW w:w="0" w:type="auto"/>
            <w:hideMark/>
          </w:tcPr>
          <w:p w14:paraId="02237948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25F068D1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12F1F378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1A3C55" w:rsidRPr="001A3C55" w14:paraId="5ADFCC1D" w14:textId="77777777" w:rsidTr="00E27F64">
        <w:tc>
          <w:tcPr>
            <w:tcW w:w="0" w:type="auto"/>
            <w:hideMark/>
          </w:tcPr>
          <w:p w14:paraId="5459767F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723DA0E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0570FE7E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1A3C55" w:rsidRPr="001A3C55" w14:paraId="2F631D69" w14:textId="77777777" w:rsidTr="00E27F64">
        <w:tc>
          <w:tcPr>
            <w:tcW w:w="0" w:type="auto"/>
            <w:hideMark/>
          </w:tcPr>
          <w:p w14:paraId="56A6520B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5A66436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1B5F3AE5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1A3C55" w:rsidRPr="001A3C55" w14:paraId="35C45484" w14:textId="77777777" w:rsidTr="00E27F64">
        <w:tc>
          <w:tcPr>
            <w:tcW w:w="0" w:type="auto"/>
            <w:hideMark/>
          </w:tcPr>
          <w:p w14:paraId="086C2428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7B3D24C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08977731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1A3C55" w:rsidRPr="001A3C55" w14:paraId="7D9817C5" w14:textId="77777777" w:rsidTr="00E27F64">
        <w:tc>
          <w:tcPr>
            <w:tcW w:w="0" w:type="auto"/>
            <w:hideMark/>
          </w:tcPr>
          <w:p w14:paraId="47EB0AE5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F0DBCD9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6D129983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1A3C55" w:rsidRPr="001A3C55" w14:paraId="67FB26C1" w14:textId="77777777" w:rsidTr="00E27F64">
        <w:tc>
          <w:tcPr>
            <w:tcW w:w="0" w:type="auto"/>
            <w:hideMark/>
          </w:tcPr>
          <w:p w14:paraId="4ED4D108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55641278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7B257B61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1A3C55" w:rsidRPr="001A3C55" w14:paraId="5DC89F12" w14:textId="77777777" w:rsidTr="00E27F64">
        <w:tc>
          <w:tcPr>
            <w:tcW w:w="0" w:type="auto"/>
            <w:hideMark/>
          </w:tcPr>
          <w:p w14:paraId="290AB752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B278C46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573D17D8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1A3C55" w:rsidRPr="001A3C55" w14:paraId="6E5D7020" w14:textId="77777777" w:rsidTr="00E27F64">
        <w:tc>
          <w:tcPr>
            <w:tcW w:w="0" w:type="auto"/>
            <w:hideMark/>
          </w:tcPr>
          <w:p w14:paraId="748B5B10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13179BD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021803FB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1A3C55" w:rsidRPr="001A3C55" w14:paraId="1C5AFBCE" w14:textId="77777777" w:rsidTr="00E27F64">
        <w:tc>
          <w:tcPr>
            <w:tcW w:w="0" w:type="auto"/>
            <w:hideMark/>
          </w:tcPr>
          <w:p w14:paraId="11A36175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43DE8A37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4B69291C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1A3C55" w:rsidRPr="001A3C55" w14:paraId="01E46C49" w14:textId="77777777" w:rsidTr="00E27F64">
        <w:tc>
          <w:tcPr>
            <w:tcW w:w="0" w:type="auto"/>
            <w:hideMark/>
          </w:tcPr>
          <w:p w14:paraId="697ABF23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5038F7D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14A465DC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1A3C55" w:rsidRPr="001A3C55" w14:paraId="5D559A7E" w14:textId="77777777" w:rsidTr="00E27F64">
        <w:tc>
          <w:tcPr>
            <w:tcW w:w="0" w:type="auto"/>
            <w:hideMark/>
          </w:tcPr>
          <w:p w14:paraId="331AEB50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AC217C9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73173B94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1A3C55" w:rsidRPr="001A3C55" w14:paraId="45A579FD" w14:textId="77777777" w:rsidTr="00E27F64">
        <w:tc>
          <w:tcPr>
            <w:tcW w:w="0" w:type="auto"/>
            <w:hideMark/>
          </w:tcPr>
          <w:p w14:paraId="3814CC09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0E43D34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1F0CB5C1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7845C6AF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E4175E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74614B49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53921D10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2771DE15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1A3C55" w:rsidRPr="001A3C55" w14:paraId="1404EB93" w14:textId="77777777" w:rsidTr="00E27F64">
        <w:tc>
          <w:tcPr>
            <w:tcW w:w="0" w:type="auto"/>
            <w:hideMark/>
          </w:tcPr>
          <w:p w14:paraId="56619B5A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7991AFB9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650F38DA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1A3C55" w:rsidRPr="001A3C55" w14:paraId="70BE97A1" w14:textId="77777777" w:rsidTr="00E27F64">
        <w:tc>
          <w:tcPr>
            <w:tcW w:w="0" w:type="auto"/>
            <w:hideMark/>
          </w:tcPr>
          <w:p w14:paraId="1BCE1ADB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4CE8FCBA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21345C1D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1A3C55" w:rsidRPr="001A3C55" w14:paraId="052083DE" w14:textId="77777777" w:rsidTr="00E27F64">
        <w:tc>
          <w:tcPr>
            <w:tcW w:w="0" w:type="auto"/>
            <w:hideMark/>
          </w:tcPr>
          <w:p w14:paraId="5ACBE62F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5B4A8C16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55ED213A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1A3C55" w:rsidRPr="001A3C55" w14:paraId="4A4494FF" w14:textId="77777777" w:rsidTr="00E27F64">
        <w:tc>
          <w:tcPr>
            <w:tcW w:w="0" w:type="auto"/>
            <w:hideMark/>
          </w:tcPr>
          <w:p w14:paraId="4B6F8E4D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11B2F1B9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18F00034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1A3C55" w:rsidRPr="001A3C55" w14:paraId="6D955CE0" w14:textId="77777777" w:rsidTr="00E27F64">
        <w:tc>
          <w:tcPr>
            <w:tcW w:w="0" w:type="auto"/>
            <w:hideMark/>
          </w:tcPr>
          <w:p w14:paraId="4414C6C4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6C1A15A8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3FBDC0AC" w14:textId="77777777" w:rsidR="001A3C55" w:rsidRPr="001A3C55" w:rsidRDefault="001A3C55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C55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1618E7C7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806E12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6. Оценочные средства промежуточной аттестации:</w:t>
      </w:r>
    </w:p>
    <w:p w14:paraId="5E0B8BE4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7C02A47B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0C6D1027" w14:textId="77777777" w:rsidR="001A3C55" w:rsidRPr="001A3C55" w:rsidRDefault="001A3C55" w:rsidP="001A3C5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4F11593F" w14:textId="77777777" w:rsidR="001A3C55" w:rsidRPr="001A3C55" w:rsidRDefault="001A3C55" w:rsidP="001A3C5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67999EC0" w14:textId="77777777" w:rsidR="001A3C55" w:rsidRPr="001A3C55" w:rsidRDefault="001A3C55" w:rsidP="001A3C5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0B6C15ED" w14:textId="77777777" w:rsidR="001A3C55" w:rsidRPr="001A3C55" w:rsidRDefault="001A3C55" w:rsidP="001A3C5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4C91E755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1A3C55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1464979A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1A3C55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</w:t>
      </w:r>
    </w:p>
    <w:p w14:paraId="72189BC0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Пример теста (Приложение 2).</w:t>
      </w:r>
    </w:p>
    <w:p w14:paraId="0F2EFF7B" w14:textId="77777777" w:rsidR="001A3C55" w:rsidRPr="001A3C55" w:rsidRDefault="001A3C55" w:rsidP="001A3C5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190BC589" w14:textId="77777777" w:rsidR="001A3C55" w:rsidRPr="001A3C55" w:rsidRDefault="001A3C55" w:rsidP="001A3C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73A5E6EB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98B085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Кейс 1.</w:t>
      </w:r>
      <w:r w:rsidRPr="001A3C55">
        <w:rPr>
          <w:rFonts w:ascii="Times New Roman" w:hAnsi="Times New Roman" w:cs="Times New Roman"/>
          <w:sz w:val="24"/>
          <w:szCs w:val="24"/>
        </w:rPr>
        <w:t xml:space="preserve"> Вы руководитель научной группы, проводящей педагогическое исследование по теме «Эффективность использования цифровых образовательных платформ в дополнительном образовании подростков». На этапе планирования исследования возникла дискуссия:</w:t>
      </w:r>
    </w:p>
    <w:p w14:paraId="02B8AE6B" w14:textId="77777777" w:rsidR="001A3C55" w:rsidRPr="001A3C55" w:rsidRDefault="001A3C55" w:rsidP="001A3C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Часть команды настаивает на использовании только количественных методов (тестирование, статистический анализ успеваемости).</w:t>
      </w:r>
    </w:p>
    <w:p w14:paraId="0207F905" w14:textId="77777777" w:rsidR="001A3C55" w:rsidRPr="001A3C55" w:rsidRDefault="001A3C55" w:rsidP="001A3C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Другая часть считает необходимым включить качественные методы (интервьюирование, наблюдение, анализ рефлексивных эссе обучающихся).</w:t>
      </w:r>
    </w:p>
    <w:p w14:paraId="06E8E680" w14:textId="77777777" w:rsidR="001A3C55" w:rsidRPr="001A3C55" w:rsidRDefault="001A3C55" w:rsidP="001A3C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Третья часть предлагает ограничиться анализом существующей документации и отчетов образовательных организаций.</w:t>
      </w:r>
    </w:p>
    <w:p w14:paraId="2FDF7105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Обоснуйте выбор методологии исследования. Какие методы позволят получить наиболее достоверные и объективные результаты? Составьте план комплексного исследования с использованием различных методов.</w:t>
      </w:r>
    </w:p>
    <w:p w14:paraId="29FFABB2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6A9C06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Кейс 2.</w:t>
      </w:r>
      <w:r w:rsidRPr="001A3C55">
        <w:rPr>
          <w:rFonts w:ascii="Times New Roman" w:hAnsi="Times New Roman" w:cs="Times New Roman"/>
          <w:sz w:val="24"/>
          <w:szCs w:val="24"/>
        </w:rPr>
        <w:t xml:space="preserve"> В образовательной организации дополнительного образования вы выявили проблему: низкая мотивация подростков к участию в образовательных программах по робототехнике. Педагоги предлагают различные решения:</w:t>
      </w:r>
    </w:p>
    <w:p w14:paraId="24F077E6" w14:textId="77777777" w:rsidR="001A3C55" w:rsidRPr="001A3C55" w:rsidRDefault="001A3C55" w:rsidP="001A3C5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Упростить программу, сделать ее более доступной.</w:t>
      </w:r>
    </w:p>
    <w:p w14:paraId="38346907" w14:textId="77777777" w:rsidR="001A3C55" w:rsidRPr="001A3C55" w:rsidRDefault="001A3C55" w:rsidP="001A3C5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Внедрить систему внешних стимулов (баллы, сертификаты, призы).</w:t>
      </w:r>
    </w:p>
    <w:p w14:paraId="4DAE0D68" w14:textId="77777777" w:rsidR="001A3C55" w:rsidRPr="001A3C55" w:rsidRDefault="001A3C55" w:rsidP="001A3C5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Изменить формат занятий, добавить игровые элементы и проектную деятельность.</w:t>
      </w:r>
    </w:p>
    <w:p w14:paraId="29451CC9" w14:textId="77777777" w:rsidR="001A3C55" w:rsidRPr="001A3C55" w:rsidRDefault="001A3C55" w:rsidP="001A3C5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Провести диагностику интересов обучающихся и адаптировать программу под их запросы.</w:t>
      </w:r>
    </w:p>
    <w:p w14:paraId="5B6E01DE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Какие методы педагогического исследования вы будете использовать для выявления истинных причин проблемы? Обоснуйте выбор методов диагностики. Предложите алгоритм проведения педагогического эксперимента для проверки эффективности выбранного решения.</w:t>
      </w:r>
    </w:p>
    <w:p w14:paraId="264A79FE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36BEAC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Кейс 3.</w:t>
      </w:r>
      <w:r w:rsidRPr="001A3C55">
        <w:rPr>
          <w:rFonts w:ascii="Times New Roman" w:hAnsi="Times New Roman" w:cs="Times New Roman"/>
          <w:sz w:val="24"/>
          <w:szCs w:val="24"/>
        </w:rPr>
        <w:t xml:space="preserve"> Вы разрабатываете программу мониторинга результатов образования в сетевом образовательном проекте, объединяющем несколько организаций дополнительного образования. Руководство проекта ставит следующие задачи:</w:t>
      </w:r>
    </w:p>
    <w:p w14:paraId="593D8534" w14:textId="77777777" w:rsidR="001A3C55" w:rsidRPr="001A3C55" w:rsidRDefault="001A3C55" w:rsidP="001A3C5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Оценить качество освоения образовательных программ.</w:t>
      </w:r>
    </w:p>
    <w:p w14:paraId="282C08FD" w14:textId="77777777" w:rsidR="001A3C55" w:rsidRPr="001A3C55" w:rsidRDefault="001A3C55" w:rsidP="001A3C5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Выявить факторы, влияющие на образовательные результаты.</w:t>
      </w:r>
    </w:p>
    <w:p w14:paraId="3C61975F" w14:textId="77777777" w:rsidR="001A3C55" w:rsidRPr="001A3C55" w:rsidRDefault="001A3C55" w:rsidP="001A3C5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Определить удовлетворенность участников проекта образовательным процессом.</w:t>
      </w:r>
    </w:p>
    <w:p w14:paraId="06F8D99A" w14:textId="77777777" w:rsidR="001A3C55" w:rsidRPr="001A3C55" w:rsidRDefault="001A3C55" w:rsidP="001A3C5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Подготовить рекомендации по оптимизации проекта.</w:t>
      </w:r>
    </w:p>
    <w:p w14:paraId="13C0A45E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Какие методы мониторинга вы будете использовать? Как обеспечить валидность и надежность собираемых данных? Разработайте систему показателей и инструментов мониторинга с учетом специфики сетевого взаимодействия.</w:t>
      </w:r>
    </w:p>
    <w:p w14:paraId="606E5F32" w14:textId="77777777" w:rsidR="001A3C55" w:rsidRPr="001A3C55" w:rsidRDefault="001A3C55" w:rsidP="001A3C5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0546F216" w14:textId="77777777" w:rsidR="001A3C55" w:rsidRPr="001A3C55" w:rsidRDefault="001A3C55" w:rsidP="001A3C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0DC1DF35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9CA3FB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1. Найдите и отметьте среди следующих утверждений одно правильное:</w:t>
      </w:r>
    </w:p>
    <w:p w14:paraId="514BC912" w14:textId="77777777" w:rsidR="001A3C55" w:rsidRPr="001A3C55" w:rsidRDefault="001A3C55" w:rsidP="001A3C5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Методология науки — это учение о методах, принципах и способах научного познания.</w:t>
      </w:r>
    </w:p>
    <w:p w14:paraId="636D9F2A" w14:textId="77777777" w:rsidR="001A3C55" w:rsidRPr="001A3C55" w:rsidRDefault="001A3C55" w:rsidP="001A3C5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Методология науки — это совокупность конкретных методов исследования.</w:t>
      </w:r>
    </w:p>
    <w:p w14:paraId="7F7FF01C" w14:textId="77777777" w:rsidR="001A3C55" w:rsidRPr="001A3C55" w:rsidRDefault="001A3C55" w:rsidP="001A3C5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Методология науки — это набор правил оформления научных работ.</w:t>
      </w:r>
    </w:p>
    <w:p w14:paraId="6A2B6AEA" w14:textId="77777777" w:rsidR="001A3C55" w:rsidRPr="001A3C55" w:rsidRDefault="001A3C55" w:rsidP="001A3C5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Методология науки — это история развития научных знаний.</w:t>
      </w:r>
    </w:p>
    <w:p w14:paraId="1EB17FE2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2. Найдите среди следующих утверждений несколько неправильных или неполных:</w:t>
      </w:r>
    </w:p>
    <w:p w14:paraId="1A83B1A8" w14:textId="77777777" w:rsidR="001A3C55" w:rsidRPr="001A3C55" w:rsidRDefault="001A3C55" w:rsidP="001A3C5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Принцип единства теории и практики является общим методологическим принципом научного исследования.</w:t>
      </w:r>
    </w:p>
    <w:p w14:paraId="4943487B" w14:textId="77777777" w:rsidR="001A3C55" w:rsidRPr="001A3C55" w:rsidRDefault="001A3C55" w:rsidP="001A3C5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Принцип детерминизма относится к частным методологическим принципам психолого-педагогического исследования.</w:t>
      </w:r>
    </w:p>
    <w:p w14:paraId="35407758" w14:textId="77777777" w:rsidR="001A3C55" w:rsidRPr="001A3C55" w:rsidRDefault="001A3C55" w:rsidP="001A3C5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Наблюдение - это эмпирический метод педагогического исследования.</w:t>
      </w:r>
    </w:p>
    <w:p w14:paraId="052F2A96" w14:textId="77777777" w:rsidR="001A3C55" w:rsidRPr="001A3C55" w:rsidRDefault="001A3C55" w:rsidP="001A3C5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Моделирование относится к эмпирическим методам исследования.</w:t>
      </w:r>
    </w:p>
    <w:p w14:paraId="7D817822" w14:textId="77777777" w:rsidR="001A3C55" w:rsidRPr="001A3C55" w:rsidRDefault="001A3C55" w:rsidP="001A3C5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Социометрия используется для изучения межличностных отношений в группе.</w:t>
      </w:r>
    </w:p>
    <w:p w14:paraId="6AEAA0AB" w14:textId="77777777" w:rsidR="001A3C55" w:rsidRPr="001A3C55" w:rsidRDefault="001A3C55" w:rsidP="001A3C5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Педагогический эксперимент всегда проводится только в лабораторных условиях.</w:t>
      </w:r>
    </w:p>
    <w:p w14:paraId="4622A4C0" w14:textId="77777777" w:rsidR="001A3C55" w:rsidRPr="001A3C55" w:rsidRDefault="001A3C55" w:rsidP="001A3C5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Контент-анализ — это метод обработки качественных данных.</w:t>
      </w:r>
    </w:p>
    <w:p w14:paraId="3A17317E" w14:textId="77777777" w:rsidR="001A3C55" w:rsidRPr="001A3C55" w:rsidRDefault="001A3C55" w:rsidP="001A3C5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Метод экспертов используется для оценки качества образовательных программ.</w:t>
      </w:r>
    </w:p>
    <w:p w14:paraId="26D27D26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3. К теоретическим методам педагогического исследования относятся:</w:t>
      </w:r>
    </w:p>
    <w:p w14:paraId="7417F47E" w14:textId="77777777" w:rsidR="001A3C55" w:rsidRPr="001A3C55" w:rsidRDefault="001A3C55" w:rsidP="001A3C5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наблюдение и анкетирование;</w:t>
      </w:r>
    </w:p>
    <w:p w14:paraId="560B6FDF" w14:textId="77777777" w:rsidR="001A3C55" w:rsidRPr="001A3C55" w:rsidRDefault="001A3C55" w:rsidP="001A3C5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анализ, синтез, моделирование;</w:t>
      </w:r>
    </w:p>
    <w:p w14:paraId="0FCF9FA6" w14:textId="77777777" w:rsidR="001A3C55" w:rsidRPr="001A3C55" w:rsidRDefault="001A3C55" w:rsidP="001A3C5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тестирование и социометрия;</w:t>
      </w:r>
    </w:p>
    <w:p w14:paraId="2B2C4A6B" w14:textId="77777777" w:rsidR="001A3C55" w:rsidRPr="001A3C55" w:rsidRDefault="001A3C55" w:rsidP="001A3C55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эксперимент и измерение.</w:t>
      </w:r>
    </w:p>
    <w:p w14:paraId="5D2FBDAA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4. Укажите, что из перечисленного не является требованием к организации педагогического эксперимента:</w:t>
      </w:r>
    </w:p>
    <w:p w14:paraId="0B8C17F3" w14:textId="77777777" w:rsidR="001A3C55" w:rsidRPr="001A3C55" w:rsidRDefault="001A3C55" w:rsidP="001A3C5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наличие контрольной и экспериментальной групп;</w:t>
      </w:r>
    </w:p>
    <w:p w14:paraId="187F7C0D" w14:textId="77777777" w:rsidR="001A3C55" w:rsidRPr="001A3C55" w:rsidRDefault="001A3C55" w:rsidP="001A3C5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возможность повторения исследования;</w:t>
      </w:r>
    </w:p>
    <w:p w14:paraId="6DC6D018" w14:textId="77777777" w:rsidR="001A3C55" w:rsidRPr="001A3C55" w:rsidRDefault="001A3C55" w:rsidP="001A3C5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обязательное использование математической статистики;</w:t>
      </w:r>
    </w:p>
    <w:p w14:paraId="7F2A0C98" w14:textId="77777777" w:rsidR="001A3C55" w:rsidRPr="001A3C55" w:rsidRDefault="001A3C55" w:rsidP="001A3C5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контроль побочных факторов.</w:t>
      </w:r>
    </w:p>
    <w:p w14:paraId="0B32285F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5. Основными критериями передового педагогического опыта являются:</w:t>
      </w:r>
    </w:p>
    <w:p w14:paraId="1E436F73" w14:textId="77777777" w:rsidR="001A3C55" w:rsidRPr="001A3C55" w:rsidRDefault="001A3C55" w:rsidP="001A3C5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новизна, эффективность, воспроизводимость;</w:t>
      </w:r>
    </w:p>
    <w:p w14:paraId="1C174554" w14:textId="77777777" w:rsidR="001A3C55" w:rsidRPr="001A3C55" w:rsidRDefault="001A3C55" w:rsidP="001A3C5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длительность применения, количество публикаций;</w:t>
      </w:r>
    </w:p>
    <w:p w14:paraId="43CB63FC" w14:textId="77777777" w:rsidR="001A3C55" w:rsidRPr="001A3C55" w:rsidRDefault="001A3C55" w:rsidP="001A3C5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сложность методики, оригинальность названия;</w:t>
      </w:r>
    </w:p>
    <w:p w14:paraId="6CC7846C" w14:textId="77777777" w:rsidR="001A3C55" w:rsidRPr="001A3C55" w:rsidRDefault="001A3C55" w:rsidP="001A3C5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поддержка руководства, наличие наград.</w:t>
      </w:r>
    </w:p>
    <w:p w14:paraId="3D30272F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6. Верификация результатов педагогического исследования - это:</w:t>
      </w:r>
    </w:p>
    <w:p w14:paraId="7B5C0AF7" w14:textId="77777777" w:rsidR="001A3C55" w:rsidRPr="001A3C55" w:rsidRDefault="001A3C55" w:rsidP="001A3C5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подтверждение истинности полученных результатов;</w:t>
      </w:r>
    </w:p>
    <w:p w14:paraId="151D9E38" w14:textId="77777777" w:rsidR="001A3C55" w:rsidRPr="001A3C55" w:rsidRDefault="001A3C55" w:rsidP="001A3C5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опровержение гипотезы исследования;</w:t>
      </w:r>
    </w:p>
    <w:p w14:paraId="2C4B80D1" w14:textId="77777777" w:rsidR="001A3C55" w:rsidRPr="001A3C55" w:rsidRDefault="001A3C55" w:rsidP="001A3C5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оформление результатов в виде статьи;</w:t>
      </w:r>
    </w:p>
    <w:p w14:paraId="6799ADC9" w14:textId="77777777" w:rsidR="001A3C55" w:rsidRPr="001A3C55" w:rsidRDefault="001A3C55" w:rsidP="001A3C5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защита диссертации.</w:t>
      </w:r>
    </w:p>
    <w:p w14:paraId="0DACEC63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7. Какие методы относятся к эмпирическим методам педагогического исследования:</w:t>
      </w:r>
    </w:p>
    <w:p w14:paraId="3DF548D0" w14:textId="77777777" w:rsidR="001A3C55" w:rsidRPr="001A3C55" w:rsidRDefault="001A3C55" w:rsidP="001A3C5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анализ и синтез;</w:t>
      </w:r>
    </w:p>
    <w:p w14:paraId="05F72BE8" w14:textId="77777777" w:rsidR="001A3C55" w:rsidRPr="001A3C55" w:rsidRDefault="001A3C55" w:rsidP="001A3C5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моделирование и проектирование;</w:t>
      </w:r>
    </w:p>
    <w:p w14:paraId="765C1CAC" w14:textId="77777777" w:rsidR="001A3C55" w:rsidRPr="001A3C55" w:rsidRDefault="001A3C55" w:rsidP="001A3C5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наблюдение, опрос, тестирование;</w:t>
      </w:r>
    </w:p>
    <w:p w14:paraId="46C4F7EE" w14:textId="77777777" w:rsidR="001A3C55" w:rsidRPr="001A3C55" w:rsidRDefault="001A3C55" w:rsidP="001A3C5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сравнение и обобщение.</w:t>
      </w:r>
    </w:p>
    <w:p w14:paraId="0D6852A3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8. Шкала номинации в педагогических измерениях предполагает:</w:t>
      </w:r>
    </w:p>
    <w:p w14:paraId="7636DD47" w14:textId="77777777" w:rsidR="001A3C55" w:rsidRPr="001A3C55" w:rsidRDefault="001A3C55" w:rsidP="001A3C5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ранжирование объектов по какому-либо признаку;</w:t>
      </w:r>
    </w:p>
    <w:p w14:paraId="31D3D120" w14:textId="77777777" w:rsidR="001A3C55" w:rsidRPr="001A3C55" w:rsidRDefault="001A3C55" w:rsidP="001A3C5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классификацию объектов по категориям;</w:t>
      </w:r>
    </w:p>
    <w:p w14:paraId="260A747F" w14:textId="77777777" w:rsidR="001A3C55" w:rsidRPr="001A3C55" w:rsidRDefault="001A3C55" w:rsidP="001A3C5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измерение расстояния между объектами;</w:t>
      </w:r>
    </w:p>
    <w:p w14:paraId="7A23E4A1" w14:textId="77777777" w:rsidR="001A3C55" w:rsidRPr="001A3C55" w:rsidRDefault="001A3C55" w:rsidP="001A3C5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наличие абсолютного нуля.</w:t>
      </w:r>
    </w:p>
    <w:p w14:paraId="4E06F30B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9. Что является обязательным условием корректного использования математических методов в педагогическом исследовании:</w:t>
      </w:r>
    </w:p>
    <w:p w14:paraId="7BA6BEE4" w14:textId="77777777" w:rsidR="001A3C55" w:rsidRPr="001A3C55" w:rsidRDefault="001A3C55" w:rsidP="001A3C5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наличие большого объема данных;</w:t>
      </w:r>
    </w:p>
    <w:p w14:paraId="46F61F1F" w14:textId="77777777" w:rsidR="001A3C55" w:rsidRPr="001A3C55" w:rsidRDefault="001A3C55" w:rsidP="001A3C5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соответствие математической модели природе педагогических явлений;</w:t>
      </w:r>
    </w:p>
    <w:p w14:paraId="6B14D07C" w14:textId="77777777" w:rsidR="001A3C55" w:rsidRPr="001A3C55" w:rsidRDefault="001A3C55" w:rsidP="001A3C5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использование сложных статистических программ;</w:t>
      </w:r>
    </w:p>
    <w:p w14:paraId="188F184A" w14:textId="77777777" w:rsidR="001A3C55" w:rsidRPr="001A3C55" w:rsidRDefault="001A3C55" w:rsidP="001A3C5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публикация результатов в рецензируемых журналах.</w:t>
      </w:r>
    </w:p>
    <w:p w14:paraId="44A3904C" w14:textId="77777777" w:rsidR="001A3C55" w:rsidRPr="001A3C5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b/>
          <w:bCs/>
          <w:sz w:val="24"/>
          <w:szCs w:val="24"/>
        </w:rPr>
        <w:t>10. Педагогический эксперимент отличается от наблюдения:</w:t>
      </w:r>
    </w:p>
    <w:p w14:paraId="51E37D0A" w14:textId="77777777" w:rsidR="001A3C55" w:rsidRPr="001A3C55" w:rsidRDefault="001A3C55" w:rsidP="001A3C5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активным вмешательством исследователя в исследуемый процесс;</w:t>
      </w:r>
    </w:p>
    <w:p w14:paraId="1F40C2C6" w14:textId="77777777" w:rsidR="001A3C55" w:rsidRPr="001A3C55" w:rsidRDefault="001A3C55" w:rsidP="001A3C5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большей точностью измерений;</w:t>
      </w:r>
    </w:p>
    <w:p w14:paraId="127CED1D" w14:textId="77777777" w:rsidR="001A3C55" w:rsidRPr="001A3C55" w:rsidRDefault="001A3C55" w:rsidP="001A3C5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использованием математической статистики;</w:t>
      </w:r>
    </w:p>
    <w:p w14:paraId="5DA13A70" w14:textId="77777777" w:rsidR="001A3C55" w:rsidRPr="001A3C55" w:rsidRDefault="001A3C55" w:rsidP="001A3C55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C55">
        <w:rPr>
          <w:rFonts w:ascii="Times New Roman" w:hAnsi="Times New Roman" w:cs="Times New Roman"/>
          <w:sz w:val="24"/>
          <w:szCs w:val="24"/>
        </w:rPr>
        <w:t>возможностью проведения в естественных условиях.</w:t>
      </w:r>
    </w:p>
    <w:p w14:paraId="0D4BD0C7" w14:textId="77777777" w:rsidR="001A3C55" w:rsidRPr="00B36F25" w:rsidRDefault="001A3C55" w:rsidP="001A3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7661EB" w14:textId="77777777" w:rsidR="004C0D8A" w:rsidRPr="00014A27" w:rsidRDefault="00DA5091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bookmarkStart w:id="0" w:name="_GoBack"/>
      <w:bookmarkEnd w:id="0"/>
    </w:p>
    <w:p w14:paraId="0CA6E0D2" w14:textId="77777777" w:rsidR="001A3C55" w:rsidRDefault="001A3C55" w:rsidP="004C0D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97926" w14:textId="6F04E26A" w:rsidR="001A53C2" w:rsidRPr="001A53C2" w:rsidRDefault="001A53C2" w:rsidP="00CB4E2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занятий по дисциплине используется а</w:t>
      </w:r>
      <w:r w:rsidRPr="001A53C2">
        <w:rPr>
          <w:rFonts w:ascii="Times New Roman" w:hAnsi="Times New Roman" w:cs="Times New Roman"/>
          <w:sz w:val="24"/>
          <w:szCs w:val="24"/>
        </w:rPr>
        <w:t>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>, оснащенная следующим оборудован</w:t>
      </w:r>
      <w:r w:rsidR="00CB4E2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ем:</w:t>
      </w:r>
    </w:p>
    <w:p w14:paraId="465948E6" w14:textId="7AEFFFCD" w:rsidR="001A53C2" w:rsidRPr="00CB4E2F" w:rsidRDefault="00CB4E2F" w:rsidP="001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A53C2" w:rsidRPr="001A53C2">
        <w:rPr>
          <w:rFonts w:ascii="Times New Roman" w:hAnsi="Times New Roman" w:cs="Times New Roman"/>
          <w:sz w:val="24"/>
          <w:szCs w:val="24"/>
        </w:rPr>
        <w:t xml:space="preserve">тол – 10 шт., стулья – 20 шт., Интерактивный комплекс Teach Touch 3.0 65", UHD, 20 касаний, встроенный ПК Core i5. </w:t>
      </w:r>
      <w:r w:rsidR="001A53C2" w:rsidRPr="001A53C2">
        <w:rPr>
          <w:rFonts w:ascii="Times New Roman" w:hAnsi="Times New Roman" w:cs="Times New Roman"/>
          <w:sz w:val="24"/>
          <w:szCs w:val="24"/>
          <w:lang w:val="en-US"/>
        </w:rPr>
        <w:t>Win</w:t>
      </w:r>
      <w:r w:rsidR="001A53C2" w:rsidRPr="00CB4E2F">
        <w:rPr>
          <w:rFonts w:ascii="Times New Roman" w:hAnsi="Times New Roman" w:cs="Times New Roman"/>
          <w:sz w:val="24"/>
          <w:szCs w:val="24"/>
        </w:rPr>
        <w:t xml:space="preserve">10 + </w:t>
      </w:r>
      <w:r w:rsidR="001A53C2" w:rsidRPr="001A53C2">
        <w:rPr>
          <w:rFonts w:ascii="Times New Roman" w:hAnsi="Times New Roman" w:cs="Times New Roman"/>
          <w:sz w:val="24"/>
          <w:szCs w:val="24"/>
          <w:lang w:val="en-US"/>
        </w:rPr>
        <w:t>Android</w:t>
      </w:r>
      <w:r w:rsidR="001A53C2" w:rsidRPr="00CB4E2F">
        <w:rPr>
          <w:rFonts w:ascii="Times New Roman" w:hAnsi="Times New Roman" w:cs="Times New Roman"/>
          <w:sz w:val="24"/>
          <w:szCs w:val="24"/>
        </w:rPr>
        <w:t xml:space="preserve"> 5.1, 99-000000000012922 – 1 </w:t>
      </w:r>
      <w:r w:rsidR="001A53C2" w:rsidRPr="001A53C2">
        <w:rPr>
          <w:rFonts w:ascii="Times New Roman" w:hAnsi="Times New Roman" w:cs="Times New Roman"/>
          <w:sz w:val="24"/>
          <w:szCs w:val="24"/>
        </w:rPr>
        <w:t>шт</w:t>
      </w:r>
      <w:r w:rsidR="001A53C2" w:rsidRPr="00CB4E2F">
        <w:rPr>
          <w:rFonts w:ascii="Times New Roman" w:hAnsi="Times New Roman" w:cs="Times New Roman"/>
          <w:sz w:val="24"/>
          <w:szCs w:val="24"/>
        </w:rPr>
        <w:t>.</w:t>
      </w:r>
    </w:p>
    <w:p w14:paraId="6ADA9489" w14:textId="6A4E6BD5" w:rsidR="001A3C55" w:rsidRPr="001A53C2" w:rsidRDefault="001A53C2" w:rsidP="001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53C2">
        <w:rPr>
          <w:rFonts w:ascii="Times New Roman" w:hAnsi="Times New Roman" w:cs="Times New Roman"/>
          <w:sz w:val="24"/>
          <w:szCs w:val="24"/>
        </w:rPr>
        <w:t>Ноутбук</w:t>
      </w:r>
      <w:r w:rsidRPr="001A53C2">
        <w:rPr>
          <w:rFonts w:ascii="Times New Roman" w:hAnsi="Times New Roman" w:cs="Times New Roman"/>
          <w:sz w:val="24"/>
          <w:szCs w:val="24"/>
          <w:lang w:val="en-US"/>
        </w:rPr>
        <w:t xml:space="preserve"> Lenovo G580 (Core i3 3120M 2500Mhz/15,6"/1366x768/4096Mb/500Gb/DVD-RW/N VIDIA GeForce 710M/W, 000000000074221 - 10 </w:t>
      </w:r>
      <w:r w:rsidRPr="001A53C2">
        <w:rPr>
          <w:rFonts w:ascii="Times New Roman" w:hAnsi="Times New Roman" w:cs="Times New Roman"/>
          <w:sz w:val="24"/>
          <w:szCs w:val="24"/>
        </w:rPr>
        <w:t>шт</w:t>
      </w:r>
      <w:r w:rsidRPr="001A53C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C307E" w:rsidRPr="001A53C2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32708C04" w14:textId="77777777" w:rsidR="001A53C2" w:rsidRDefault="001A53C2" w:rsidP="004C0D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97198A" w14:textId="480A5A7E" w:rsidR="006C307E" w:rsidRPr="00CB4E2F" w:rsidRDefault="001A53C2" w:rsidP="007F20E4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самостоятельной работы используется помещение, оснащенное</w:t>
      </w:r>
      <w:r w:rsidR="00CB4E2F">
        <w:rPr>
          <w:rFonts w:ascii="Times New Roman" w:hAnsi="Times New Roman" w:cs="Times New Roman"/>
          <w:sz w:val="24"/>
          <w:szCs w:val="24"/>
        </w:rPr>
        <w:t xml:space="preserve"> </w:t>
      </w:r>
      <w:r w:rsidR="00CB4E2F" w:rsidRPr="00CB4E2F">
        <w:rPr>
          <w:rFonts w:ascii="Times New Roman" w:hAnsi="Times New Roman" w:cs="Times New Roman"/>
          <w:sz w:val="24"/>
          <w:szCs w:val="24"/>
        </w:rPr>
        <w:t>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</w:t>
      </w:r>
      <w:r w:rsidR="00CB4E2F">
        <w:rPr>
          <w:rFonts w:ascii="Times New Roman" w:hAnsi="Times New Roman" w:cs="Times New Roman"/>
          <w:sz w:val="24"/>
          <w:szCs w:val="24"/>
        </w:rPr>
        <w:t xml:space="preserve"> и следующим оборудованием: с</w:t>
      </w:r>
      <w:r w:rsidR="00CB4E2F" w:rsidRPr="00CB4E2F">
        <w:rPr>
          <w:rFonts w:ascii="Times New Roman" w:hAnsi="Times New Roman" w:cs="Times New Roman"/>
          <w:sz w:val="24"/>
          <w:szCs w:val="24"/>
        </w:rPr>
        <w:t>тол переговорный – 2 шт., стулья – 4</w:t>
      </w:r>
      <w:r w:rsidR="00CB4E2F">
        <w:rPr>
          <w:rFonts w:ascii="Times New Roman" w:hAnsi="Times New Roman" w:cs="Times New Roman"/>
          <w:sz w:val="24"/>
          <w:szCs w:val="24"/>
        </w:rPr>
        <w:t xml:space="preserve"> </w:t>
      </w:r>
      <w:r w:rsidR="00CB4E2F" w:rsidRPr="00CB4E2F">
        <w:rPr>
          <w:rFonts w:ascii="Times New Roman" w:hAnsi="Times New Roman" w:cs="Times New Roman"/>
          <w:sz w:val="24"/>
          <w:szCs w:val="24"/>
        </w:rPr>
        <w:t>шт., блок системный" КМ Инженерные системы" Universal D1U, 355х315х193мм.) -</w:t>
      </w:r>
      <w:r w:rsidR="00CB4E2F">
        <w:rPr>
          <w:rFonts w:ascii="Times New Roman" w:hAnsi="Times New Roman" w:cs="Times New Roman"/>
          <w:sz w:val="24"/>
          <w:szCs w:val="24"/>
        </w:rPr>
        <w:t xml:space="preserve"> </w:t>
      </w:r>
      <w:r w:rsidR="00CB4E2F" w:rsidRPr="00CB4E2F">
        <w:rPr>
          <w:rFonts w:ascii="Times New Roman" w:hAnsi="Times New Roman" w:cs="Times New Roman"/>
          <w:sz w:val="24"/>
          <w:szCs w:val="24"/>
        </w:rPr>
        <w:t>2 шт., м</w:t>
      </w:r>
      <w:r w:rsidR="00CB4E2F">
        <w:rPr>
          <w:rFonts w:ascii="Times New Roman" w:hAnsi="Times New Roman" w:cs="Times New Roman"/>
          <w:sz w:val="24"/>
          <w:szCs w:val="24"/>
        </w:rPr>
        <w:t xml:space="preserve">онитор – </w:t>
      </w:r>
      <w:r w:rsidR="00CB4E2F" w:rsidRPr="00CB4E2F">
        <w:rPr>
          <w:rFonts w:ascii="Times New Roman" w:hAnsi="Times New Roman" w:cs="Times New Roman"/>
          <w:sz w:val="24"/>
          <w:szCs w:val="24"/>
        </w:rPr>
        <w:t>2</w:t>
      </w:r>
      <w:r w:rsidR="00CB4E2F">
        <w:rPr>
          <w:rFonts w:ascii="Times New Roman" w:hAnsi="Times New Roman" w:cs="Times New Roman"/>
          <w:sz w:val="24"/>
          <w:szCs w:val="24"/>
        </w:rPr>
        <w:t xml:space="preserve"> </w:t>
      </w:r>
      <w:r w:rsidR="00CB4E2F" w:rsidRPr="00CB4E2F">
        <w:rPr>
          <w:rFonts w:ascii="Times New Roman" w:hAnsi="Times New Roman" w:cs="Times New Roman"/>
          <w:sz w:val="24"/>
          <w:szCs w:val="24"/>
        </w:rPr>
        <w:t>шт</w:t>
      </w:r>
      <w:r w:rsidR="00CB4E2F">
        <w:rPr>
          <w:rFonts w:ascii="Times New Roman" w:hAnsi="Times New Roman" w:cs="Times New Roman"/>
          <w:sz w:val="24"/>
          <w:szCs w:val="24"/>
        </w:rPr>
        <w:t>.</w:t>
      </w:r>
      <w:r w:rsidR="006C307E" w:rsidRPr="00E008FC">
        <w:rPr>
          <w:rFonts w:ascii="Times New Roman" w:hAnsi="Times New Roman" w:cs="Times New Roman"/>
          <w:sz w:val="24"/>
          <w:szCs w:val="24"/>
        </w:rPr>
        <w:tab/>
      </w:r>
    </w:p>
    <w:p w14:paraId="6DBB7A34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4C4C0A23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1C2DB41D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20637662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Методология научных исследований [Электронный ресурс] : учеб. для вузов / М. С. Мокий, А. Л. Никифоров, В. С. Мокий ; под ред. М. С. Мокия. – Москва : Юрайт, 2024. – (Высшее образование). – Добавлено: 03.04.2024. – Проверено: 26.09.2025. – Режим доступа: ЭБС Юрайт по паролю. – ISBN 978-5-534-18527-0. - URL: https://urait.ru/book/metodologiya-nauchnyh-issledovaniy-535293.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Горелов, Николай Афанасьевич. Методология научных исследований [Электронный ресурс] : учеб. и практикум для вузов / Н. А. Горелов, Д. В. Круглов, О. Н. Кораблева. – Москва : Юрайт, 2024. – (Высшее образование). – Добавлено: 03.04.2024. – Проверено: 26.09.2025. – Режим доступа: ЭБС Юрайт по паролю. – ISBN 978-5-534-16519-7. - URL: https://urait.ru/book/metodologiya-nauchnyh-issledovaniy-536410.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Афанасьев, Владимир Васильевич. Методология и методы научного исследования [Электронный ресурс] : учеб. пособие для вузов / В. В. Афанасьев, О. В. Грибкова, Л. И. Уколова. – Москва : Юрайт, 2024. – (Высшее образование). – Добавлено: 27.04.2024. – Проверено: 26.09.2025. – Режим доступа: ЭБС Юрайт по паролю. – ISBN 978-5-534-17663-6. - URL: https://urait.ru/book/metodologiya-i-metody-nauchnogo-issledovaniya-539084.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22C149C5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6C37DEEF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367064E5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Коржуев, Андрей Вячеславович. Основы научно-педагогического исследования [Электронный ресурс] : учеб. для вузов / А. В. Коржуев, Н. Н. Антонова. – Москва : Юрайт, 2025. – (Высшее образование). – Добавлено: 02.09.2025. – Проверено: 26.09.2025. – Режим доступа: ЭБС Юрайт по паролю. – ISBN 978-5-534-10426-4. - URL: https://urait.ru/bcode/565799.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Крулехт, Мария Вадимовна. Методология и методы психолого-педагогических исследований [Электронный ресурс] : учеб. пособие для вузов / М. В. Крулехт. – Москва : Юрайт, 2024. – (Высшее образование). – Добавлено: 13.05.2024. – Проверено: 26.09.2025. – Режим доступа: ЭБС Юрайт по паролю. – ISBN 978-5-534-17733-6. - URL: https://urait.ru/book/metodologiya-i-metody-psihologo-pedagogicheskih-issledovaniy-533634.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Дрещинский, Владимир Александрович. Методология научных исследований [Электронный ресурс] : учебник для вузов / В. А. Дрещинский. – Москва : Юрайт, 2024. – (Высшее образование). – Добавлено: 15.05.2024. – Проверено: 26.09.2025. – Режим доступа: ЭБС Юрайт по паролю. – ISBN 978-5-534-16977-5. - URL: https://urait.ru/book/metodologiya-nauchnyh-issledovaniy-539139.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Байбородова, Людмила Васильевна. Методология и методы научного исследования [Электронный ресурс] : учеб. пособие для вузов / Л. В. Байбородова, А. П. Чернявская. – Москва : Юрайт, 2024. – (Высшее образование). – Добавлено: 11.06.2024. – Проверено: 26.09.2025. – Режим доступа: ЭБС Юрайт по паролю. – ISBN 978-5-534-06257-1. - URL: https://urait.ru/book/metodologiya-i-metody-nauchnogo-issledovaniya-538032.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Академическое письмо. От исследования к тексту [Электронный ресурс] : учеб. и практикум для вузов / Ю. М. Кувшинская, Н. А. Зевахина, Я. Э. Ахапкина, Е. И. Гордиенко ; под ред. Ю. М. Кувшинской. – Москва : Юрайт, 2024. – (Высшее образование). – Добавлено: 02.08.2024. – Проверено: 26.09.2025. – Режим доступа: ЭБС Юрайт по паролю. – ISBN 978-5-534-08297-5. - URL: https://urait.ru/book/akademicheskoe-pismo-ot-issledovaniya-k-tekstu-541096.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10DB7897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4EADF2B3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E3BC3" w14:textId="77777777" w:rsidR="005968F1" w:rsidRDefault="005968F1" w:rsidP="00B32C0A">
      <w:pPr>
        <w:spacing w:after="0" w:line="240" w:lineRule="auto"/>
      </w:pPr>
      <w:r>
        <w:separator/>
      </w:r>
    </w:p>
  </w:endnote>
  <w:endnote w:type="continuationSeparator" w:id="0">
    <w:p w14:paraId="5C87C50B" w14:textId="77777777" w:rsidR="005968F1" w:rsidRDefault="005968F1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714C3" w14:textId="77777777" w:rsidR="005968F1" w:rsidRDefault="005968F1" w:rsidP="00B32C0A">
      <w:pPr>
        <w:spacing w:after="0" w:line="240" w:lineRule="auto"/>
      </w:pPr>
      <w:r>
        <w:separator/>
      </w:r>
    </w:p>
  </w:footnote>
  <w:footnote w:type="continuationSeparator" w:id="0">
    <w:p w14:paraId="26B9CDE1" w14:textId="77777777" w:rsidR="005968F1" w:rsidRDefault="005968F1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5000A"/>
    <w:multiLevelType w:val="multilevel"/>
    <w:tmpl w:val="57CEE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46818"/>
    <w:multiLevelType w:val="hybridMultilevel"/>
    <w:tmpl w:val="6E0AE4FA"/>
    <w:lvl w:ilvl="0" w:tplc="308740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72739"/>
    <w:multiLevelType w:val="multilevel"/>
    <w:tmpl w:val="C4847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BA667F"/>
    <w:multiLevelType w:val="multilevel"/>
    <w:tmpl w:val="B2367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A6934FC"/>
    <w:multiLevelType w:val="multilevel"/>
    <w:tmpl w:val="EDD48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97E6D"/>
    <w:multiLevelType w:val="multilevel"/>
    <w:tmpl w:val="BFEA2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001D76"/>
    <w:multiLevelType w:val="multilevel"/>
    <w:tmpl w:val="03485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0B4582"/>
    <w:multiLevelType w:val="multilevel"/>
    <w:tmpl w:val="AC720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F3297E"/>
    <w:multiLevelType w:val="multilevel"/>
    <w:tmpl w:val="1100A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75A3C"/>
    <w:multiLevelType w:val="multilevel"/>
    <w:tmpl w:val="CEB6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E47E9B"/>
    <w:multiLevelType w:val="multilevel"/>
    <w:tmpl w:val="96F00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D6A16"/>
    <w:multiLevelType w:val="multilevel"/>
    <w:tmpl w:val="2D708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7C45EE"/>
    <w:multiLevelType w:val="multilevel"/>
    <w:tmpl w:val="1A7A1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7A5D"/>
    <w:multiLevelType w:val="hybridMultilevel"/>
    <w:tmpl w:val="122ECB80"/>
    <w:lvl w:ilvl="0" w:tplc="90364292">
      <w:start w:val="1"/>
      <w:numFmt w:val="decimal"/>
      <w:lvlText w:val="%1."/>
      <w:lvlJc w:val="left"/>
      <w:pPr>
        <w:ind w:left="720" w:hanging="360"/>
      </w:pPr>
    </w:lvl>
    <w:lvl w:ilvl="1" w:tplc="90364292" w:tentative="1">
      <w:start w:val="1"/>
      <w:numFmt w:val="lowerLetter"/>
      <w:lvlText w:val="%2."/>
      <w:lvlJc w:val="left"/>
      <w:pPr>
        <w:ind w:left="1440" w:hanging="360"/>
      </w:pPr>
    </w:lvl>
    <w:lvl w:ilvl="2" w:tplc="90364292" w:tentative="1">
      <w:start w:val="1"/>
      <w:numFmt w:val="lowerRoman"/>
      <w:lvlText w:val="%3."/>
      <w:lvlJc w:val="right"/>
      <w:pPr>
        <w:ind w:left="2160" w:hanging="180"/>
      </w:pPr>
    </w:lvl>
    <w:lvl w:ilvl="3" w:tplc="90364292" w:tentative="1">
      <w:start w:val="1"/>
      <w:numFmt w:val="decimal"/>
      <w:lvlText w:val="%4."/>
      <w:lvlJc w:val="left"/>
      <w:pPr>
        <w:ind w:left="2880" w:hanging="360"/>
      </w:pPr>
    </w:lvl>
    <w:lvl w:ilvl="4" w:tplc="90364292" w:tentative="1">
      <w:start w:val="1"/>
      <w:numFmt w:val="lowerLetter"/>
      <w:lvlText w:val="%5."/>
      <w:lvlJc w:val="left"/>
      <w:pPr>
        <w:ind w:left="3600" w:hanging="360"/>
      </w:pPr>
    </w:lvl>
    <w:lvl w:ilvl="5" w:tplc="90364292" w:tentative="1">
      <w:start w:val="1"/>
      <w:numFmt w:val="lowerRoman"/>
      <w:lvlText w:val="%6."/>
      <w:lvlJc w:val="right"/>
      <w:pPr>
        <w:ind w:left="4320" w:hanging="180"/>
      </w:pPr>
    </w:lvl>
    <w:lvl w:ilvl="6" w:tplc="90364292" w:tentative="1">
      <w:start w:val="1"/>
      <w:numFmt w:val="decimal"/>
      <w:lvlText w:val="%7."/>
      <w:lvlJc w:val="left"/>
      <w:pPr>
        <w:ind w:left="5040" w:hanging="360"/>
      </w:pPr>
    </w:lvl>
    <w:lvl w:ilvl="7" w:tplc="90364292" w:tentative="1">
      <w:start w:val="1"/>
      <w:numFmt w:val="lowerLetter"/>
      <w:lvlText w:val="%8."/>
      <w:lvlJc w:val="left"/>
      <w:pPr>
        <w:ind w:left="5760" w:hanging="360"/>
      </w:pPr>
    </w:lvl>
    <w:lvl w:ilvl="8" w:tplc="90364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85BB8"/>
    <w:multiLevelType w:val="multilevel"/>
    <w:tmpl w:val="D3F4E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5CE2463"/>
    <w:multiLevelType w:val="multilevel"/>
    <w:tmpl w:val="65C0F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5"/>
  </w:num>
  <w:num w:numId="3">
    <w:abstractNumId w:val="9"/>
  </w:num>
  <w:num w:numId="4">
    <w:abstractNumId w:val="14"/>
  </w:num>
  <w:num w:numId="5">
    <w:abstractNumId w:val="16"/>
  </w:num>
  <w:num w:numId="6">
    <w:abstractNumId w:val="24"/>
  </w:num>
  <w:num w:numId="7">
    <w:abstractNumId w:val="23"/>
  </w:num>
  <w:num w:numId="8">
    <w:abstractNumId w:val="7"/>
  </w:num>
  <w:num w:numId="9">
    <w:abstractNumId w:val="27"/>
  </w:num>
  <w:num w:numId="10">
    <w:abstractNumId w:val="17"/>
  </w:num>
  <w:num w:numId="11">
    <w:abstractNumId w:val="20"/>
  </w:num>
  <w:num w:numId="12">
    <w:abstractNumId w:val="5"/>
  </w:num>
  <w:num w:numId="13">
    <w:abstractNumId w:val="1"/>
  </w:num>
  <w:num w:numId="14">
    <w:abstractNumId w:val="25"/>
  </w:num>
  <w:num w:numId="15">
    <w:abstractNumId w:val="10"/>
  </w:num>
  <w:num w:numId="16">
    <w:abstractNumId w:val="21"/>
  </w:num>
  <w:num w:numId="17">
    <w:abstractNumId w:val="29"/>
  </w:num>
  <w:num w:numId="18">
    <w:abstractNumId w:val="28"/>
  </w:num>
  <w:num w:numId="19">
    <w:abstractNumId w:val="18"/>
  </w:num>
  <w:num w:numId="20">
    <w:abstractNumId w:val="8"/>
  </w:num>
  <w:num w:numId="21">
    <w:abstractNumId w:val="22"/>
  </w:num>
  <w:num w:numId="22">
    <w:abstractNumId w:val="6"/>
  </w:num>
  <w:num w:numId="23">
    <w:abstractNumId w:val="11"/>
  </w:num>
  <w:num w:numId="24">
    <w:abstractNumId w:val="13"/>
  </w:num>
  <w:num w:numId="25">
    <w:abstractNumId w:val="4"/>
  </w:num>
  <w:num w:numId="26">
    <w:abstractNumId w:val="26"/>
  </w:num>
  <w:num w:numId="27">
    <w:abstractNumId w:val="3"/>
  </w:num>
  <w:num w:numId="28">
    <w:abstractNumId w:val="19"/>
  </w:num>
  <w:num w:numId="29">
    <w:abstractNumId w:val="12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A3C55"/>
    <w:rsid w:val="001A53C2"/>
    <w:rsid w:val="001B6150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47A84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0F3D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81A9B"/>
    <w:rsid w:val="00594FC9"/>
    <w:rsid w:val="005968F1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20E4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A7BB5"/>
    <w:rsid w:val="00CB4E2F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881E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3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12</Pages>
  <Words>3544</Words>
  <Characters>20205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14</cp:revision>
  <cp:lastPrinted>2017-05-11T07:53:00Z</cp:lastPrinted>
  <dcterms:created xsi:type="dcterms:W3CDTF">2021-03-16T14:20:00Z</dcterms:created>
  <dcterms:modified xsi:type="dcterms:W3CDTF">2026-07-01T07:51:00Z</dcterms:modified>
</cp:coreProperties>
</file>